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E7" w:rsidRDefault="000023E7" w:rsidP="000023E7">
      <w:pPr>
        <w:spacing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Муниципальное казенное общеобразовательное  учреждение </w:t>
      </w:r>
    </w:p>
    <w:p w:rsidR="000023E7" w:rsidRDefault="000023E7" w:rsidP="000023E7">
      <w:pPr>
        <w:spacing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Акутихинская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общеобразовательная средняя (полная) школа»</w:t>
      </w:r>
    </w:p>
    <w:p w:rsidR="000023E7" w:rsidRDefault="000023E7" w:rsidP="000023E7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892" w:type="dxa"/>
        <w:tblInd w:w="-106" w:type="dxa"/>
        <w:tblLook w:val="04A0"/>
      </w:tblPr>
      <w:tblGrid>
        <w:gridCol w:w="4959"/>
        <w:gridCol w:w="9933"/>
      </w:tblGrid>
      <w:tr w:rsidR="000023E7" w:rsidTr="000023E7">
        <w:tc>
          <w:tcPr>
            <w:tcW w:w="4959" w:type="dxa"/>
            <w:hideMark/>
          </w:tcPr>
          <w:p w:rsidR="000023E7" w:rsidRDefault="000023E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0023E7" w:rsidRDefault="000023E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0023E7" w:rsidRDefault="000023E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от 28.08.2023 № 11</w:t>
            </w:r>
          </w:p>
        </w:tc>
        <w:tc>
          <w:tcPr>
            <w:tcW w:w="9932" w:type="dxa"/>
          </w:tcPr>
          <w:p w:rsidR="000023E7" w:rsidRDefault="000023E7">
            <w:pPr>
              <w:tabs>
                <w:tab w:val="left" w:pos="885"/>
                <w:tab w:val="right" w:pos="9679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СОГЛАСОВАНО                                                                          УТВЕРЖДЕН</w:t>
            </w:r>
          </w:p>
          <w:p w:rsidR="000023E7" w:rsidRDefault="000023E7">
            <w:pPr>
              <w:tabs>
                <w:tab w:val="left" w:pos="900"/>
                <w:tab w:val="right" w:pos="9762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с Советом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Приказ от 31.08.23№ 55/1 -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0023E7" w:rsidRDefault="000023E7">
            <w:pPr>
              <w:tabs>
                <w:tab w:val="left" w:pos="900"/>
                <w:tab w:val="right" w:pos="9762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Протокол от 28.08.2023№1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Директор школы:</w:t>
            </w:r>
          </w:p>
          <w:p w:rsidR="000023E7" w:rsidRDefault="000023E7">
            <w:pPr>
              <w:spacing w:line="24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________Н. И. Елясов</w:t>
            </w:r>
          </w:p>
          <w:p w:rsidR="000023E7" w:rsidRDefault="000023E7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23E7" w:rsidRDefault="000023E7" w:rsidP="000023E7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ind w:right="-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ind w:right="-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ind w:right="-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ind w:right="-24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 xml:space="preserve">Учебный план </w:t>
      </w:r>
    </w:p>
    <w:p w:rsidR="000023E7" w:rsidRDefault="000023E7" w:rsidP="000023E7">
      <w:pPr>
        <w:spacing w:line="240" w:lineRule="auto"/>
        <w:ind w:right="-24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>по основным образовательным программам</w:t>
      </w:r>
    </w:p>
    <w:p w:rsidR="000023E7" w:rsidRDefault="000023E7" w:rsidP="000023E7">
      <w:pPr>
        <w:spacing w:line="240" w:lineRule="auto"/>
        <w:ind w:right="-24"/>
        <w:jc w:val="center"/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>начального общего образования</w:t>
      </w:r>
    </w:p>
    <w:p w:rsidR="000023E7" w:rsidRDefault="000023E7" w:rsidP="000023E7">
      <w:pPr>
        <w:spacing w:line="240" w:lineRule="auto"/>
        <w:ind w:right="-24"/>
        <w:jc w:val="center"/>
      </w:pPr>
      <w:r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>на 2023/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72"/>
          <w:szCs w:val="72"/>
          <w:lang w:eastAsia="ru-RU"/>
        </w:rPr>
        <w:t>2024 учебный год</w:t>
      </w:r>
    </w:p>
    <w:p w:rsidR="000023E7" w:rsidRDefault="000023E7" w:rsidP="000023E7">
      <w:pPr>
        <w:spacing w:line="240" w:lineRule="auto"/>
        <w:ind w:right="-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ind w:right="-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ind w:right="-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ind w:right="-24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Акутиха</w:t>
      </w:r>
      <w:proofErr w:type="spellEnd"/>
    </w:p>
    <w:p w:rsidR="000023E7" w:rsidRDefault="000023E7" w:rsidP="000023E7">
      <w:pPr>
        <w:spacing w:line="240" w:lineRule="auto"/>
        <w:ind w:right="-2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2023г.</w:t>
      </w:r>
    </w:p>
    <w:p w:rsidR="000023E7" w:rsidRDefault="000023E7" w:rsidP="000023E7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023E7" w:rsidRDefault="000023E7" w:rsidP="000023E7">
      <w:pPr>
        <w:spacing w:line="240" w:lineRule="auto"/>
        <w:ind w:right="-2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учебному плану  на 2023/2024 учебный год</w:t>
      </w:r>
    </w:p>
    <w:p w:rsidR="000023E7" w:rsidRDefault="000023E7" w:rsidP="000023E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0023E7" w:rsidRDefault="000023E7" w:rsidP="000023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23E7" w:rsidRDefault="000023E7" w:rsidP="000023E7">
      <w:pPr>
        <w:spacing w:line="240" w:lineRule="auto"/>
        <w:ind w:right="-23"/>
        <w:contextualSpacing/>
      </w:pPr>
      <w:r>
        <w:rPr>
          <w:rStyle w:val="a4"/>
          <w:b/>
          <w:bCs/>
          <w:sz w:val="24"/>
          <w:szCs w:val="24"/>
        </w:rPr>
        <w:t>Учебный план начального общего образования</w:t>
      </w:r>
      <w:r>
        <w:rPr>
          <w:rStyle w:val="a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Акутихинская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ОСПШ»  - документ, обеспечивающий реализацию требований ФГОС, определяющий учебную нагрузку в соответствии с требованиями к организации образовательной деятельности к учебной нагрузке при 5 – дневной учебной неделе, перечень учебных предметов, учебных курсов, учебных модулей.</w:t>
      </w:r>
    </w:p>
    <w:p w:rsidR="000023E7" w:rsidRDefault="000023E7" w:rsidP="000023E7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составлении учебного плана учтены следующие документы:</w:t>
      </w:r>
    </w:p>
    <w:p w:rsidR="000023E7" w:rsidRDefault="000023E7" w:rsidP="000023E7">
      <w:pPr>
        <w:pStyle w:val="a3"/>
        <w:tabs>
          <w:tab w:val="left" w:pos="426"/>
        </w:tabs>
        <w:spacing w:before="0" w:after="0"/>
      </w:pPr>
      <w:r>
        <w:t>1. Федеральный закон Российской Федерации от 29 декабря 2012 г. N 273-ФЗ "Об образовании в Российской Федерации" (ст.28)</w:t>
      </w:r>
    </w:p>
    <w:p w:rsidR="000023E7" w:rsidRDefault="000023E7" w:rsidP="000023E7">
      <w:pPr>
        <w:tabs>
          <w:tab w:val="left" w:pos="0"/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 начального общего образования, утвержденный приказом Министерства просвещения  Российской Федерации  от 31.05.2021г.  № 286 «Об утверждении федерального государственного образовательного стандарта начального общего образования»</w:t>
      </w:r>
    </w:p>
    <w:p w:rsidR="000023E7" w:rsidRDefault="000023E7" w:rsidP="000023E7">
      <w:pPr>
        <w:tabs>
          <w:tab w:val="left" w:pos="0"/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16.11.2022 № 992 «Об утверждении федеральной образовательной программы начального общего образования»</w:t>
      </w:r>
    </w:p>
    <w:p w:rsidR="000023E7" w:rsidRDefault="000023E7" w:rsidP="000023E7">
      <w:pPr>
        <w:tabs>
          <w:tab w:val="left" w:pos="0"/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0023E7" w:rsidRDefault="000023E7" w:rsidP="000023E7">
      <w:pPr>
        <w:pStyle w:val="a3"/>
        <w:tabs>
          <w:tab w:val="left" w:pos="426"/>
        </w:tabs>
        <w:spacing w:before="0" w:after="0"/>
      </w:pPr>
      <w:r>
        <w:t xml:space="preserve">5. </w:t>
      </w:r>
      <w:r>
        <w:rPr>
          <w:bCs/>
          <w:color w:val="000000"/>
          <w:highlight w:val="white"/>
        </w:rPr>
        <w:t xml:space="preserve"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0023E7" w:rsidRDefault="000023E7" w:rsidP="000023E7">
      <w:pPr>
        <w:pStyle w:val="a3"/>
        <w:tabs>
          <w:tab w:val="left" w:pos="426"/>
        </w:tabs>
        <w:spacing w:before="0" w:after="0"/>
      </w:pPr>
      <w:r>
        <w:t xml:space="preserve">6. </w:t>
      </w:r>
      <w:r>
        <w:rPr>
          <w:bCs/>
          <w:color w:val="000000"/>
          <w:highlight w:val="white"/>
        </w:rPr>
        <w:t xml:space="preserve">Постановление Главного государственного санитарного врача РФ от 28.01.2021 N 2 "Об утверждении санитарных правил и норм </w:t>
      </w:r>
      <w:proofErr w:type="spellStart"/>
      <w:r>
        <w:rPr>
          <w:bCs/>
          <w:color w:val="000000"/>
          <w:highlight w:val="white"/>
        </w:rPr>
        <w:t>СанПиН</w:t>
      </w:r>
      <w:proofErr w:type="spellEnd"/>
      <w:r>
        <w:rPr>
          <w:bCs/>
          <w:color w:val="000000"/>
          <w:highlight w:val="white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 </w:t>
      </w:r>
    </w:p>
    <w:p w:rsidR="000023E7" w:rsidRDefault="000023E7" w:rsidP="000023E7">
      <w:pPr>
        <w:tabs>
          <w:tab w:val="left" w:pos="0"/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Рабочие программы по предметам</w:t>
      </w:r>
    </w:p>
    <w:p w:rsidR="000023E7" w:rsidRDefault="000023E7" w:rsidP="000023E7">
      <w:pPr>
        <w:tabs>
          <w:tab w:val="left" w:pos="426"/>
        </w:tabs>
        <w:spacing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 w:cs="Times New Roman"/>
          <w:spacing w:val="1"/>
          <w:sz w:val="24"/>
          <w:szCs w:val="24"/>
        </w:rPr>
        <w:t>МКОУ АОСПШ</w:t>
      </w:r>
      <w:r>
        <w:rPr>
          <w:rFonts w:ascii="Times New Roman" w:hAnsi="Times New Roman" w:cs="Times New Roman"/>
          <w:sz w:val="24"/>
          <w:szCs w:val="24"/>
        </w:rPr>
        <w:t xml:space="preserve"> (Протокол заседания педагогического совета от </w:t>
      </w:r>
      <w:r>
        <w:rPr>
          <w:rFonts w:ascii="Times New Roman" w:hAnsi="Times New Roman" w:cs="Times New Roman"/>
          <w:sz w:val="24"/>
          <w:szCs w:val="24"/>
          <w:highlight w:val="yellow"/>
        </w:rPr>
        <w:t>24.03. 2023г. № 11</w:t>
      </w:r>
      <w:proofErr w:type="gramEnd"/>
    </w:p>
    <w:p w:rsidR="000023E7" w:rsidRDefault="000023E7" w:rsidP="000023E7">
      <w:pPr>
        <w:tabs>
          <w:tab w:val="left" w:pos="42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Устав школы</w:t>
      </w:r>
    </w:p>
    <w:p w:rsidR="000023E7" w:rsidRDefault="000023E7" w:rsidP="000023E7">
      <w:pPr>
        <w:tabs>
          <w:tab w:val="left" w:pos="426"/>
        </w:tabs>
        <w:spacing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В Учебном плане  в необходимом объёме сохранено содержание федеральных рабочих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РФ.      Обязательная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>
        <w:rPr>
          <w:rFonts w:ascii="Times New Roman" w:hAnsi="Times New Roman" w:cs="Times New Roman"/>
          <w:sz w:val="24"/>
          <w:szCs w:val="24"/>
        </w:rPr>
        <w:t>стей,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0023E7" w:rsidRDefault="000023E7" w:rsidP="000023E7">
      <w:pPr>
        <w:tabs>
          <w:tab w:val="left" w:pos="426"/>
        </w:tabs>
        <w:spacing w:line="240" w:lineRule="auto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ОУ учебный план в первом классе рассчитан на 33 учебные недели.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четверти предусмотрены недельные каникулы  для учащихся 1 класса. Продолжительность учебного года для учащихся 2-4 классов – не менее 34 недель.   Продолжительность учебной недели в 1-4 классах  - 5 дней.</w:t>
      </w:r>
    </w:p>
    <w:p w:rsidR="000023E7" w:rsidRDefault="000023E7" w:rsidP="000023E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Общий объем аудиторной работы обучающихся за 4 учебных года не может составлять 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0023E7" w:rsidRDefault="000023E7" w:rsidP="00002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 область «Русский язык и литературное чтение»</w:t>
      </w:r>
    </w:p>
    <w:p w:rsidR="000023E7" w:rsidRDefault="000023E7" w:rsidP="000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реализации содержания этой области:</w:t>
      </w:r>
    </w:p>
    <w:p w:rsidR="000023E7" w:rsidRDefault="000023E7" w:rsidP="000023E7">
      <w:pPr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23E7" w:rsidRDefault="000023E7" w:rsidP="000023E7">
      <w:r>
        <w:rPr>
          <w:rFonts w:ascii="Times New Roman" w:hAnsi="Times New Roman" w:cs="Times New Roman"/>
          <w:spacing w:val="-1"/>
          <w:sz w:val="24"/>
          <w:szCs w:val="24"/>
        </w:rPr>
        <w:t xml:space="preserve">развитие диалогической и монологической устной и письменной речи,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коммуникативных умений, нравственных и эстетических чувств, </w:t>
      </w:r>
      <w:r>
        <w:rPr>
          <w:rFonts w:ascii="Times New Roman" w:hAnsi="Times New Roman" w:cs="Times New Roman"/>
          <w:sz w:val="24"/>
          <w:szCs w:val="24"/>
        </w:rPr>
        <w:t xml:space="preserve">способностей к творческой деятельности. </w:t>
      </w:r>
    </w:p>
    <w:p w:rsidR="000023E7" w:rsidRDefault="000023E7" w:rsidP="000023E7">
      <w:r>
        <w:rPr>
          <w:rFonts w:ascii="Times New Roman" w:hAnsi="Times New Roman" w:cs="Times New Roman"/>
          <w:sz w:val="24"/>
          <w:szCs w:val="24"/>
        </w:rPr>
        <w:t xml:space="preserve">Включает следующие учебные предметы: русский язык (реализуется с 1 по 4 класс в объеме 4 часов) с </w:t>
      </w:r>
      <w:r>
        <w:rPr>
          <w:rFonts w:ascii="Times New Roman" w:hAnsi="Times New Roman" w:cs="Times New Roman"/>
          <w:color w:val="000000"/>
          <w:sz w:val="24"/>
          <w:szCs w:val="24"/>
        </w:rPr>
        <w:t>учетом примерной рабочей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Русский язык»</w:t>
      </w:r>
      <w:r>
        <w:rPr>
          <w:rFonts w:ascii="Times New Roman" w:hAnsi="Times New Roman" w:cs="Times New Roman"/>
          <w:color w:val="000000"/>
          <w:sz w:val="24"/>
          <w:szCs w:val="24"/>
        </w:rPr>
        <w:t>, литературное чтение (реализуется с 1 по 4 класс в объеме 4 часов) с учетом  примерной рабочей программы «Литературное чтение».</w:t>
      </w:r>
    </w:p>
    <w:p w:rsidR="000023E7" w:rsidRDefault="000023E7" w:rsidP="000023E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Предметная  область «Родной язык и литературное чтение на родном языке»</w:t>
      </w:r>
    </w:p>
    <w:p w:rsidR="000023E7" w:rsidRDefault="000023E7" w:rsidP="000023E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не реализуется в связи с отсутствием возможности  и по заявлению родителей (законных представителей) несовершеннолетних обучающихся.</w:t>
      </w:r>
    </w:p>
    <w:p w:rsidR="000023E7" w:rsidRDefault="000023E7" w:rsidP="00002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 область «Иностранный язык»</w:t>
      </w:r>
    </w:p>
    <w:p w:rsidR="000023E7" w:rsidRDefault="000023E7" w:rsidP="000023E7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реализации содержания этой области:</w:t>
      </w:r>
    </w:p>
    <w:p w:rsidR="000023E7" w:rsidRDefault="000023E7" w:rsidP="000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</w:t>
      </w:r>
    </w:p>
    <w:p w:rsidR="000023E7" w:rsidRDefault="000023E7" w:rsidP="00002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следующие учебные предметы: иностранный язык (английский) (реализуется со 2  по 4 класс в объеме 2 часов) с учетом примерной рабочей программы «Иностранный язык (английский)»</w:t>
      </w:r>
    </w:p>
    <w:p w:rsidR="000023E7" w:rsidRDefault="000023E7" w:rsidP="00002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</w:p>
    <w:p w:rsidR="000023E7" w:rsidRDefault="000023E7" w:rsidP="000023E7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реализации содержания этой области: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развитие математической речи, логического и алгоритмического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мышления, воображения, обеспечение первоначальных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представлений о компьютерной грамотности. 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следующие учебные предметы: математика (реализуется с 1 по 4 класс в объеме 4 часов) с учетом  примерной рабочей программы «Математика»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 («окружающий мир»)»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реализации содержания этой области: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ф</w:t>
      </w:r>
      <w:r>
        <w:rPr>
          <w:rFonts w:ascii="Times New Roman" w:hAnsi="Times New Roman" w:cs="Times New Roman"/>
          <w:spacing w:val="-3"/>
          <w:sz w:val="24"/>
          <w:szCs w:val="24"/>
        </w:rPr>
        <w:t>ормирование уважительного отношения к семье, городу, России, истории, культуре, природе нашей страны, ее современной жизни;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осознание ценности,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целостности и многообразия окружающего мира, своего места в </w:t>
      </w:r>
      <w:r>
        <w:rPr>
          <w:rFonts w:ascii="Times New Roman" w:hAnsi="Times New Roman" w:cs="Times New Roman"/>
          <w:spacing w:val="-1"/>
          <w:sz w:val="24"/>
          <w:szCs w:val="24"/>
        </w:rPr>
        <w:t>нем;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модели безопасного поведения в условиях повседневной жизни и в различных опасных и чрезвычайных </w:t>
      </w:r>
      <w:r>
        <w:rPr>
          <w:rFonts w:ascii="Times New Roman" w:hAnsi="Times New Roman" w:cs="Times New Roman"/>
          <w:spacing w:val="-4"/>
          <w:sz w:val="24"/>
          <w:szCs w:val="24"/>
        </w:rPr>
        <w:t>ситуациях;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психологической культуры и </w:t>
      </w:r>
      <w:r>
        <w:rPr>
          <w:rFonts w:ascii="Times New Roman" w:hAnsi="Times New Roman" w:cs="Times New Roman"/>
          <w:spacing w:val="-3"/>
          <w:sz w:val="24"/>
          <w:szCs w:val="24"/>
        </w:rPr>
        <w:t>компетенции для обеспечения эффективного и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в социуме.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следующие учебные предметы: окружающий мир (реализуется с 1 по 4 класс в объеме 2 часов) с учетом примерной рабочей программы «Окружающий мир»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 область «Основы религиозных культур и светской этики»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реализации содержания этой области:</w:t>
      </w:r>
    </w:p>
    <w:p w:rsidR="000023E7" w:rsidRDefault="000023E7" w:rsidP="00002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</w:t>
      </w:r>
    </w:p>
    <w:p w:rsidR="000023E7" w:rsidRDefault="000023E7" w:rsidP="00002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об отечественных традиционных религиях, их роли в культуре России;</w:t>
      </w:r>
    </w:p>
    <w:p w:rsidR="000023E7" w:rsidRDefault="000023E7" w:rsidP="000023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плана учитывалось право выбора родителей (законных представителей) обучающихся   модуля предмета ОРКСЭ с учетом результатов анкетирования, протокола родительского собрания.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 xml:space="preserve">Включает следующие учебные модули: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ОРКСЭ (реализуется в 4 классе в объеме 1 часов с учетом примерных рабочих  программ: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модуль «Основы православной культуры»</w:t>
      </w:r>
      <w:proofErr w:type="gramEnd"/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>Основные задачи реализации содержания этой области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>Включает следующие учебные предметы: музыка (реализуется с 1 по 4 класс в объеме 1 часа) с учетом примерной рабочей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«Музыка», 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 (реализуется с 1 по 4 класс в объеме 1 часа) с учетом примерной рабочей программы «Изобразительное искусство»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>Основные задачи реализации содержания этой области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 xml:space="preserve">Включает следующие учебные предметы: технология (реализуется с 1 по 4 класс в объеме 1 часа) с </w:t>
      </w:r>
      <w:r>
        <w:rPr>
          <w:rFonts w:ascii="Times New Roman" w:hAnsi="Times New Roman" w:cs="Times New Roman"/>
          <w:color w:val="000000"/>
          <w:sz w:val="24"/>
          <w:szCs w:val="24"/>
        </w:rPr>
        <w:t>учетом примерной рабочей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«Технология»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реализации содержания этой области: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укрепление здоровья, содействие гармоничному физическому, нравственному и социальному развитию, успешному обучению;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первоначальных умений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средствами физической культуры;</w:t>
      </w:r>
    </w:p>
    <w:p w:rsidR="000023E7" w:rsidRDefault="000023E7" w:rsidP="000023E7">
      <w:pPr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0023E7" w:rsidRDefault="000023E7" w:rsidP="000023E7">
      <w:p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>Включает следующие учебные предметы: физическая культура (реализуется в 1-4 классах в объеме 2 часов) с учетом федеральной рабочей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«Физическая культура».</w:t>
      </w:r>
    </w:p>
    <w:p w:rsidR="000023E7" w:rsidRDefault="000023E7" w:rsidP="000023E7">
      <w:pPr>
        <w:spacing w:line="240" w:lineRule="auto"/>
        <w:ind w:firstLine="708"/>
      </w:pPr>
      <w:proofErr w:type="gramStart"/>
      <w:r>
        <w:rPr>
          <w:rStyle w:val="1512"/>
          <w:sz w:val="24"/>
          <w:szCs w:val="24"/>
          <w:highlight w:val="none"/>
        </w:rPr>
        <w:t xml:space="preserve">Часть, формируемая участниками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ведения  курсов по выбору. При формировании данной части  учитывалось право выбора родителей (законных представителей) обучающихся   курсов на основе заявлений  и протоколов родительских собраний.</w:t>
      </w:r>
    </w:p>
    <w:p w:rsidR="000023E7" w:rsidRDefault="000023E7" w:rsidP="000023E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распределены следующим образом:</w:t>
      </w:r>
    </w:p>
    <w:p w:rsidR="000023E7" w:rsidRDefault="000023E7" w:rsidP="000023E7">
      <w:pPr>
        <w:spacing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целью формирования мотивации учебной деятельности и познавательного интереса введены следующие предметные  курсы:</w:t>
      </w:r>
    </w:p>
    <w:p w:rsidR="000023E7" w:rsidRDefault="000023E7" w:rsidP="000023E7">
      <w:pPr>
        <w:spacing w:line="240" w:lineRule="auto"/>
        <w:ind w:right="-23"/>
      </w:pPr>
      <w:r>
        <w:rPr>
          <w:rFonts w:ascii="Times New Roman" w:hAnsi="Times New Roman" w:cs="Times New Roman"/>
          <w:sz w:val="24"/>
          <w:szCs w:val="24"/>
        </w:rPr>
        <w:t>в 1 классе – предметный курс «За страницами учебника» в объеме 1 час</w:t>
      </w:r>
    </w:p>
    <w:p w:rsidR="000023E7" w:rsidRDefault="000023E7" w:rsidP="000023E7">
      <w:pPr>
        <w:spacing w:line="240" w:lineRule="auto"/>
        <w:ind w:right="-23"/>
      </w:pPr>
      <w:r>
        <w:rPr>
          <w:rFonts w:ascii="Times New Roman" w:hAnsi="Times New Roman" w:cs="Times New Roman"/>
          <w:sz w:val="24"/>
          <w:szCs w:val="24"/>
        </w:rPr>
        <w:t>во 2 классе – предметный курс «За страницами учебника» в объеме 1 час</w:t>
      </w:r>
    </w:p>
    <w:p w:rsidR="000023E7" w:rsidRDefault="000023E7" w:rsidP="000023E7">
      <w:pPr>
        <w:spacing w:line="240" w:lineRule="auto"/>
        <w:ind w:right="-23"/>
      </w:pPr>
      <w:r>
        <w:rPr>
          <w:rFonts w:ascii="Times New Roman" w:hAnsi="Times New Roman" w:cs="Times New Roman"/>
          <w:sz w:val="24"/>
          <w:szCs w:val="24"/>
        </w:rPr>
        <w:t>в 3 классе – предметный курс «За страницами учебника» в объеме 1 час</w:t>
      </w:r>
    </w:p>
    <w:p w:rsidR="000023E7" w:rsidRDefault="000023E7" w:rsidP="000023E7">
      <w:pPr>
        <w:spacing w:line="240" w:lineRule="auto"/>
        <w:ind w:right="-2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</w:t>
      </w:r>
    </w:p>
    <w:tbl>
      <w:tblPr>
        <w:tblW w:w="14786" w:type="dxa"/>
        <w:tblLook w:val="04A0"/>
      </w:tblPr>
      <w:tblGrid>
        <w:gridCol w:w="2296"/>
        <w:gridCol w:w="1972"/>
        <w:gridCol w:w="2560"/>
        <w:gridCol w:w="940"/>
        <w:gridCol w:w="642"/>
        <w:gridCol w:w="940"/>
        <w:gridCol w:w="648"/>
        <w:gridCol w:w="940"/>
        <w:gridCol w:w="644"/>
        <w:gridCol w:w="10"/>
        <w:gridCol w:w="930"/>
        <w:gridCol w:w="647"/>
        <w:gridCol w:w="9"/>
        <w:gridCol w:w="8"/>
        <w:gridCol w:w="692"/>
        <w:gridCol w:w="908"/>
      </w:tblGrid>
      <w:tr w:rsidR="000023E7" w:rsidTr="000023E7">
        <w:trPr>
          <w:trHeight w:val="315"/>
        </w:trPr>
        <w:tc>
          <w:tcPr>
            <w:tcW w:w="147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УЧЕБНЫЙ ПЛАН НАЧАЛЬНОГО ОБЩЕГО ОБРАЗОВАНИЯ (5-дневная учебная неделя)</w:t>
            </w:r>
          </w:p>
        </w:tc>
      </w:tr>
      <w:tr w:rsidR="000023E7" w:rsidTr="000023E7">
        <w:trPr>
          <w:trHeight w:val="630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Предметные области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Учебные предметы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Учебные модули (при наличии)</w:t>
            </w:r>
          </w:p>
        </w:tc>
        <w:tc>
          <w:tcPr>
            <w:tcW w:w="6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 (в неделю/в год)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Всего, часов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  <w:t xml:space="preserve">I-IV </w:t>
            </w:r>
          </w:p>
        </w:tc>
      </w:tr>
      <w:tr w:rsidR="000023E7" w:rsidTr="000023E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Классы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III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IV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E7" w:rsidRDefault="000023E7"/>
        </w:tc>
      </w:tr>
      <w:tr w:rsidR="000023E7" w:rsidTr="000023E7">
        <w:trPr>
          <w:trHeight w:val="31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Обязательная часть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Неделя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Год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</w:tr>
      <w:tr w:rsidR="000023E7" w:rsidTr="000023E7">
        <w:trPr>
          <w:trHeight w:val="315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675</w:t>
            </w:r>
          </w:p>
        </w:tc>
      </w:tr>
      <w:tr w:rsidR="000023E7" w:rsidTr="000023E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0023E7" w:rsidTr="000023E7">
        <w:trPr>
          <w:trHeight w:val="31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204</w:t>
            </w:r>
          </w:p>
        </w:tc>
      </w:tr>
      <w:tr w:rsidR="000023E7" w:rsidTr="000023E7">
        <w:trPr>
          <w:trHeight w:val="31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и информатика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0023E7" w:rsidTr="000023E7">
        <w:trPr>
          <w:trHeight w:val="94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 и естествознание (Окружающий мир)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0023E7" w:rsidTr="000023E7">
        <w:trPr>
          <w:trHeight w:val="112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«Основы православной культуры»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0023E7" w:rsidTr="000023E7">
        <w:trPr>
          <w:trHeight w:val="630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0023E7" w:rsidTr="000023E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overflowPunct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0023E7" w:rsidTr="000023E7">
        <w:trPr>
          <w:trHeight w:val="31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</w:tr>
      <w:tr w:rsidR="000023E7" w:rsidTr="000023E7">
        <w:trPr>
          <w:trHeight w:val="31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0023E7" w:rsidTr="000023E7">
        <w:trPr>
          <w:trHeight w:val="645"/>
        </w:trPr>
        <w:tc>
          <w:tcPr>
            <w:tcW w:w="6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Итого: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660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748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748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87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2938</w:t>
            </w:r>
          </w:p>
        </w:tc>
      </w:tr>
      <w:tr w:rsidR="000023E7" w:rsidTr="000023E7">
        <w:trPr>
          <w:trHeight w:val="428"/>
        </w:trPr>
        <w:tc>
          <w:tcPr>
            <w:tcW w:w="6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0023E7" w:rsidTr="000023E7">
        <w:trPr>
          <w:trHeight w:val="428"/>
        </w:trPr>
        <w:tc>
          <w:tcPr>
            <w:tcW w:w="6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right="-23" w:firstLine="0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страницами школьного учебника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33</w:t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34</w:t>
            </w:r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34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0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</w:tr>
      <w:tr w:rsidR="000023E7" w:rsidTr="000023E7">
        <w:trPr>
          <w:trHeight w:val="465"/>
        </w:trPr>
        <w:tc>
          <w:tcPr>
            <w:tcW w:w="6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ИТОГО, учебная нагрузка при 5-дневной учебной неделе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693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23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782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90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3039</w:t>
            </w:r>
          </w:p>
        </w:tc>
      </w:tr>
      <w:tr w:rsidR="000023E7" w:rsidTr="000023E7">
        <w:trPr>
          <w:trHeight w:val="465"/>
        </w:trPr>
        <w:tc>
          <w:tcPr>
            <w:tcW w:w="6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Учебные недели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33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34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32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</w:rPr>
              <w:t>135</w:t>
            </w:r>
          </w:p>
        </w:tc>
      </w:tr>
    </w:tbl>
    <w:p w:rsidR="000023E7" w:rsidRDefault="000023E7" w:rsidP="000023E7">
      <w:pPr>
        <w:ind w:firstLine="0"/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r>
        <w:rPr>
          <w:rFonts w:ascii="Times New Roman" w:hAnsi="Times New Roman" w:cs="Times New Roman"/>
          <w:b/>
          <w:sz w:val="28"/>
        </w:rPr>
        <w:t>План внеурочной деятельности</w:t>
      </w: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tbl>
      <w:tblPr>
        <w:tblW w:w="14588" w:type="dxa"/>
        <w:tblInd w:w="93" w:type="dxa"/>
        <w:tblLook w:val="04A0"/>
      </w:tblPr>
      <w:tblGrid>
        <w:gridCol w:w="4822"/>
        <w:gridCol w:w="3788"/>
        <w:gridCol w:w="750"/>
        <w:gridCol w:w="789"/>
        <w:gridCol w:w="6"/>
        <w:gridCol w:w="503"/>
        <w:gridCol w:w="489"/>
        <w:gridCol w:w="6"/>
        <w:gridCol w:w="401"/>
        <w:gridCol w:w="471"/>
        <w:gridCol w:w="9"/>
        <w:gridCol w:w="356"/>
        <w:gridCol w:w="520"/>
        <w:gridCol w:w="12"/>
        <w:gridCol w:w="13"/>
        <w:gridCol w:w="1653"/>
      </w:tblGrid>
      <w:tr w:rsidR="000023E7" w:rsidTr="000023E7">
        <w:trPr>
          <w:trHeight w:val="735"/>
        </w:trPr>
        <w:tc>
          <w:tcPr>
            <w:tcW w:w="4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37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3E7" w:rsidRDefault="000023E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0023E7" w:rsidRDefault="000023E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4325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I-IV </w:t>
            </w:r>
          </w:p>
        </w:tc>
      </w:tr>
      <w:tr w:rsidR="000023E7" w:rsidTr="000023E7">
        <w:trPr>
          <w:trHeight w:val="6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3E7" w:rsidRDefault="000023E7">
            <w:pPr>
              <w:overflowPunct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overflowPunct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023E7" w:rsidRDefault="000023E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3E7" w:rsidTr="000023E7">
        <w:trPr>
          <w:trHeight w:val="53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классные часы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0023E7" w:rsidTr="000023E7">
        <w:trPr>
          <w:trHeight w:val="42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0023E7" w:rsidTr="000023E7">
        <w:trPr>
          <w:trHeight w:val="5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eastAsia="ru-RU"/>
              </w:rPr>
              <w:t>135</w:t>
            </w:r>
          </w:p>
        </w:tc>
      </w:tr>
      <w:tr w:rsidR="000023E7" w:rsidTr="000023E7">
        <w:trPr>
          <w:trHeight w:val="5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Россия — мои горизонты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36"/>
                <w:lang w:val="en-US" w:eastAsia="ru-RU"/>
              </w:rPr>
              <w:t>135</w:t>
            </w:r>
          </w:p>
        </w:tc>
      </w:tr>
      <w:tr w:rsidR="000023E7" w:rsidTr="000023E7">
        <w:trPr>
          <w:trHeight w:val="559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кружок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3E7" w:rsidRDefault="000023E7">
            <w:pPr>
              <w:spacing w:line="240" w:lineRule="auto"/>
              <w:ind w:firstLine="0"/>
              <w:jc w:val="center"/>
            </w:pPr>
            <w:r>
              <w:rPr>
                <w:rFonts w:ascii="Times New Roman" w:hAnsi="Times New Roman"/>
                <w:lang w:val="en-US"/>
              </w:rPr>
              <w:t>135</w:t>
            </w:r>
          </w:p>
        </w:tc>
      </w:tr>
    </w:tbl>
    <w:p w:rsidR="000023E7" w:rsidRDefault="000023E7" w:rsidP="000023E7"/>
    <w:p w:rsidR="000023E7" w:rsidRDefault="000023E7" w:rsidP="000023E7"/>
    <w:p w:rsidR="000023E7" w:rsidRDefault="000023E7" w:rsidP="000023E7"/>
    <w:p w:rsidR="000023E7" w:rsidRDefault="000023E7" w:rsidP="000023E7"/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rPr>
          <w:rFonts w:ascii="Times New Roman" w:hAnsi="Times New Roman" w:cs="Times New Roman"/>
          <w:b/>
          <w:sz w:val="28"/>
        </w:rPr>
      </w:pPr>
    </w:p>
    <w:p w:rsidR="000023E7" w:rsidRDefault="000023E7" w:rsidP="000023E7">
      <w:pPr>
        <w:ind w:firstLine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23E7" w:rsidRDefault="000023E7" w:rsidP="000023E7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E4092" w:rsidRPr="000023E7" w:rsidRDefault="007E4092">
      <w:pPr>
        <w:rPr>
          <w:rFonts w:ascii="Times New Roman" w:hAnsi="Times New Roman" w:cs="Times New Roman"/>
          <w:sz w:val="28"/>
          <w:szCs w:val="28"/>
        </w:rPr>
      </w:pPr>
    </w:p>
    <w:sectPr w:rsidR="007E4092" w:rsidRPr="000023E7" w:rsidSect="00002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3E7"/>
    <w:rsid w:val="000023E7"/>
    <w:rsid w:val="007E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E7"/>
    <w:pPr>
      <w:overflowPunct w:val="0"/>
      <w:spacing w:after="0"/>
      <w:ind w:firstLine="709"/>
      <w:jc w:val="both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0023E7"/>
    <w:pPr>
      <w:spacing w:before="280" w:after="28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12">
    <w:name w:val="Основной текст (15)12"/>
    <w:qFormat/>
    <w:rsid w:val="000023E7"/>
    <w:rPr>
      <w:rFonts w:ascii="Times New Roman" w:hAnsi="Times New Roman" w:cs="Times New Roman" w:hint="default"/>
      <w:i/>
      <w:iCs/>
      <w:spacing w:val="0"/>
      <w:sz w:val="19"/>
      <w:szCs w:val="19"/>
      <w:highlight w:val="white"/>
    </w:rPr>
  </w:style>
  <w:style w:type="character" w:styleId="a4">
    <w:name w:val="Emphasis"/>
    <w:basedOn w:val="a0"/>
    <w:qFormat/>
    <w:rsid w:val="000023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2024-01-19T08:00:00Z</cp:lastPrinted>
  <dcterms:created xsi:type="dcterms:W3CDTF">2024-01-19T07:58:00Z</dcterms:created>
  <dcterms:modified xsi:type="dcterms:W3CDTF">2024-01-19T08:00:00Z</dcterms:modified>
</cp:coreProperties>
</file>